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90" w:rsidRDefault="001E2EC6">
      <w:pPr>
        <w:rPr>
          <w:lang w:val="ka-GE"/>
        </w:rPr>
      </w:pPr>
      <w:r>
        <w:rPr>
          <w:lang w:val="ka-GE"/>
        </w:rPr>
        <w:t>ქვეყნებისთვის ,,მწვანე“ სტატუსის მინიჭების მიზნით, მიზანშეწონილ</w:t>
      </w:r>
      <w:r w:rsidR="004E72F8">
        <w:rPr>
          <w:lang w:val="ka-GE"/>
        </w:rPr>
        <w:t>ად მიგვაჩნია</w:t>
      </w:r>
      <w:r>
        <w:rPr>
          <w:lang w:val="ka-GE"/>
        </w:rPr>
        <w:t xml:space="preserve"> ყურადღების გამახვილება შემდეგ ძირითად მაჩვენებლებზე</w:t>
      </w:r>
      <w:r w:rsidR="004E72F8">
        <w:rPr>
          <w:lang w:val="ka-GE"/>
        </w:rPr>
        <w:t xml:space="preserve"> (ზღვრული მაჩვენებლები აღებულია დაახლოებით ,,მწვანე“ ქვეყნებად აღიარებული ქვეყნების სურათის მიხედვით)</w:t>
      </w:r>
      <w:r>
        <w:rPr>
          <w:lang w:val="ka-GE"/>
        </w:rPr>
        <w:t>:</w:t>
      </w:r>
    </w:p>
    <w:p w:rsidR="001E2EC6" w:rsidRDefault="001E2EC6">
      <w:pPr>
        <w:rPr>
          <w:lang w:val="ka-GE"/>
        </w:rPr>
      </w:pPr>
    </w:p>
    <w:p w:rsidR="00CF1554" w:rsidRDefault="001E2EC6" w:rsidP="007877F3">
      <w:pPr>
        <w:pStyle w:val="ListParagraph"/>
        <w:numPr>
          <w:ilvl w:val="0"/>
          <w:numId w:val="1"/>
        </w:numPr>
        <w:rPr>
          <w:lang w:val="ka-GE"/>
        </w:rPr>
      </w:pPr>
      <w:r w:rsidRPr="00CF1554">
        <w:rPr>
          <w:lang w:val="ka-GE"/>
        </w:rPr>
        <w:t>აქტიური შემთხვევების მაჩვენებელი 100 000 პოპულაციაზე</w:t>
      </w:r>
      <w:r w:rsidR="00CF1554">
        <w:rPr>
          <w:lang w:val="ka-GE"/>
        </w:rPr>
        <w:t xml:space="preserve"> ≤</w:t>
      </w:r>
      <w:r w:rsidR="0029408C">
        <w:rPr>
          <w:lang w:val="ka-GE"/>
        </w:rPr>
        <w:t>2</w:t>
      </w:r>
      <w:r w:rsidR="005B5442">
        <w:t>5</w:t>
      </w:r>
    </w:p>
    <w:p w:rsidR="001E2EC6" w:rsidRPr="00CF1554" w:rsidRDefault="001E2EC6" w:rsidP="007877F3">
      <w:pPr>
        <w:pStyle w:val="ListParagraph"/>
        <w:numPr>
          <w:ilvl w:val="0"/>
          <w:numId w:val="1"/>
        </w:numPr>
        <w:rPr>
          <w:lang w:val="ka-GE"/>
        </w:rPr>
      </w:pPr>
      <w:r w:rsidRPr="00CF1554">
        <w:rPr>
          <w:lang w:val="ka-GE"/>
        </w:rPr>
        <w:t>ახალი (ყოველდღიური) შემთხვევების მაჩვენებელი 100 000 პოპულაცია</w:t>
      </w:r>
      <w:bookmarkStart w:id="0" w:name="_GoBack"/>
      <w:bookmarkEnd w:id="0"/>
      <w:r w:rsidRPr="00CF1554">
        <w:rPr>
          <w:lang w:val="ka-GE"/>
        </w:rPr>
        <w:t>ზე</w:t>
      </w:r>
      <w:r w:rsidR="00CF1554">
        <w:rPr>
          <w:lang w:val="ka-GE"/>
        </w:rPr>
        <w:t xml:space="preserve"> ≤0.8</w:t>
      </w:r>
    </w:p>
    <w:p w:rsidR="001E2EC6" w:rsidRDefault="001E2EC6" w:rsidP="001E2EC6">
      <w:pPr>
        <w:rPr>
          <w:lang w:val="ka-GE"/>
        </w:rPr>
      </w:pPr>
    </w:p>
    <w:p w:rsidR="00CF1554" w:rsidRDefault="00CF1554" w:rsidP="00CF1554">
      <w:pPr>
        <w:jc w:val="both"/>
        <w:rPr>
          <w:lang w:val="ka-GE"/>
        </w:rPr>
      </w:pPr>
      <w:r>
        <w:rPr>
          <w:lang w:val="ka-GE"/>
        </w:rPr>
        <w:t>ქვეყნებს ,,მწვანე“ სტატუსი შეგვიძლია მივანიჭოთ ორივე მაჩვენებლის ერთდროულად დაკმაყოფილების შემთხვევაში.</w:t>
      </w:r>
    </w:p>
    <w:p w:rsidR="00CF1554" w:rsidRDefault="001E2EC6" w:rsidP="00CF1554">
      <w:pPr>
        <w:jc w:val="both"/>
        <w:rPr>
          <w:lang w:val="ka-GE"/>
        </w:rPr>
      </w:pPr>
      <w:r>
        <w:rPr>
          <w:lang w:val="ka-GE"/>
        </w:rPr>
        <w:t>ზემოაღნიშნული მონაცემების თანმიმდევრული მყარად შენარჩუნების ან/და კლების შემთხვევაში, სავარაუდოდ შეგვიძლია ქვეყნებს შევუნარჩუნოთ ,,მწვანე“ სტატუსი</w:t>
      </w:r>
      <w:r w:rsidR="00CF1554">
        <w:rPr>
          <w:lang w:val="ka-GE"/>
        </w:rPr>
        <w:t>.</w:t>
      </w:r>
    </w:p>
    <w:p w:rsidR="001E2EC6" w:rsidRDefault="00CF1554" w:rsidP="001E2EC6">
      <w:pPr>
        <w:rPr>
          <w:lang w:val="ka-GE"/>
        </w:rPr>
      </w:pPr>
      <w:r>
        <w:rPr>
          <w:lang w:val="ka-GE"/>
        </w:rPr>
        <w:t>ზემოაღნიშნულ მაჩვენებლებთან ერთად, მნიშვნელოვანი</w:t>
      </w:r>
      <w:r w:rsidR="004E72F8">
        <w:rPr>
          <w:lang w:val="ka-GE"/>
        </w:rPr>
        <w:t>ა</w:t>
      </w:r>
      <w:r>
        <w:rPr>
          <w:lang w:val="ka-GE"/>
        </w:rPr>
        <w:t xml:space="preserve"> ასევე, ტესტირების მაჩვენებელი. მონაცემების საეჭვოობის შემთხვევაში, მნიშვნელოვანია დავაკვირდეთ ჩატარებული ტესტირების რაოდენობას.  </w:t>
      </w:r>
      <w:r w:rsidR="001E2EC6">
        <w:rPr>
          <w:lang w:val="ka-GE"/>
        </w:rPr>
        <w:t xml:space="preserve"> </w:t>
      </w:r>
      <w:r>
        <w:rPr>
          <w:lang w:val="ka-GE"/>
        </w:rPr>
        <w:t>უპირატესობა უნდა მიენიჭოს ქვეყნებს რომლებსაც ზემოაღნიშნულ მაჩვენებლებთან ერთად, დატესტილი ჰყავთ პროცენტულად უფრო მეტი პირი.</w:t>
      </w:r>
    </w:p>
    <w:p w:rsidR="001E2EC6" w:rsidRDefault="001E2EC6" w:rsidP="001E2EC6">
      <w:pPr>
        <w:rPr>
          <w:lang w:val="ka-GE"/>
        </w:rPr>
      </w:pPr>
      <w:r>
        <w:rPr>
          <w:lang w:val="ka-GE"/>
        </w:rPr>
        <w:t>აღნიშნული სტატისტიკური მონაცემების კონტროლი აუცილებელია საზღვრების გახს</w:t>
      </w:r>
      <w:r w:rsidR="005B5442">
        <w:rPr>
          <w:lang w:val="ka-GE"/>
        </w:rPr>
        <w:t>ნ</w:t>
      </w:r>
      <w:r>
        <w:rPr>
          <w:lang w:val="ka-GE"/>
        </w:rPr>
        <w:t>ის შემდეგაც, რამდენადაც სიტუაცია ხასიათდება სწრაფი ცვალდებადობით</w:t>
      </w:r>
      <w:r w:rsidR="004E72F8">
        <w:rPr>
          <w:lang w:val="ka-GE"/>
        </w:rPr>
        <w:t>.</w:t>
      </w:r>
    </w:p>
    <w:p w:rsidR="004E72F8" w:rsidRDefault="004E72F8" w:rsidP="001E2EC6">
      <w:pPr>
        <w:rPr>
          <w:lang w:val="ka-GE"/>
        </w:rPr>
      </w:pPr>
    </w:p>
    <w:p w:rsidR="004E72F8" w:rsidRPr="001E2EC6" w:rsidRDefault="004E72F8" w:rsidP="001E2EC6">
      <w:pPr>
        <w:rPr>
          <w:lang w:val="ka-GE"/>
        </w:rPr>
      </w:pPr>
      <w:r>
        <w:rPr>
          <w:lang w:val="ka-GE"/>
        </w:rPr>
        <w:t>თანდართულ ცხრილში გამწვანებულია ქვეყნები ზემოაღნიშნული პრინციპით 9 ივნისის მონაცემებით. თუ წინა კვირეებს გადახედავთ, შეამჩნევთ, როგორ ცვალებადია სიტუაცია.</w:t>
      </w:r>
    </w:p>
    <w:sectPr w:rsidR="004E72F8" w:rsidRPr="001E2E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673"/>
    <w:multiLevelType w:val="hybridMultilevel"/>
    <w:tmpl w:val="49C0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86"/>
    <w:rsid w:val="001E2EC6"/>
    <w:rsid w:val="0029408C"/>
    <w:rsid w:val="00463490"/>
    <w:rsid w:val="004E72F8"/>
    <w:rsid w:val="005B5442"/>
    <w:rsid w:val="00C20A86"/>
    <w:rsid w:val="00C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67E6"/>
  <w15:chartTrackingRefBased/>
  <w15:docId w15:val="{F58C9857-E537-497D-99A7-4CF7A5C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cp:lastPrinted>2020-06-09T14:01:00Z</cp:lastPrinted>
  <dcterms:created xsi:type="dcterms:W3CDTF">2020-06-09T10:35:00Z</dcterms:created>
  <dcterms:modified xsi:type="dcterms:W3CDTF">2020-07-21T15:31:00Z</dcterms:modified>
</cp:coreProperties>
</file>